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FB" w:rsidRPr="00FC535C" w:rsidRDefault="006F7C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35C">
        <w:rPr>
          <w:rFonts w:ascii="Times New Roman" w:hAnsi="Times New Roman" w:cs="Times New Roman"/>
          <w:b/>
          <w:sz w:val="24"/>
          <w:szCs w:val="24"/>
        </w:rPr>
        <w:t>ЛАБОРАТОРИЯ НЕИОНИЗИРУЮЩИХ ИЗЛУЧЕНИЙ</w:t>
      </w:r>
    </w:p>
    <w:p w:rsidR="00DE6BFB" w:rsidRDefault="006F7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Лаборатория неионизирующих излучений осуществляет измерения физических факторов неионизирующей природы.</w:t>
      </w:r>
    </w:p>
    <w:p w:rsidR="00DE6BFB" w:rsidRDefault="006F7CB6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Инструментальные измерения </w:t>
      </w:r>
    </w:p>
    <w:p w:rsidR="00DE6BFB" w:rsidRDefault="006F7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Лаборатория неионизирующих излучений выполняет измерения на рабочих местах, в помещениях жилых и общественных зданий, на территории жилой застройки и границ санитарно-защитных зон, проводит комплекс исследований при сдаче объектов в эксплуатацию, лабораторно-инструментальные измерения физических факторов</w:t>
      </w:r>
      <w:r w:rsidR="00704F94">
        <w:rPr>
          <w:rFonts w:ascii="Times New Roman" w:hAnsi="Times New Roman" w:cs="Times New Roman"/>
          <w:sz w:val="24"/>
          <w:szCs w:val="24"/>
        </w:rPr>
        <w:t xml:space="preserve"> неионизирующей природы</w:t>
      </w:r>
      <w:r>
        <w:rPr>
          <w:rFonts w:ascii="Times New Roman" w:hAnsi="Times New Roman" w:cs="Times New Roman"/>
          <w:sz w:val="24"/>
          <w:szCs w:val="24"/>
        </w:rPr>
        <w:t xml:space="preserve"> по условиям труда в рамках осуществления производственного контроля</w:t>
      </w:r>
      <w:r w:rsidR="00FC535C">
        <w:rPr>
          <w:rFonts w:ascii="Times New Roman" w:hAnsi="Times New Roman" w:cs="Times New Roman"/>
          <w:sz w:val="24"/>
          <w:szCs w:val="24"/>
        </w:rPr>
        <w:t>,</w:t>
      </w:r>
      <w:r w:rsidR="00FC535C" w:rsidRPr="00FC53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535C" w:rsidRPr="00FC535C">
        <w:rPr>
          <w:rFonts w:ascii="Times New Roman" w:hAnsi="Times New Roman" w:cs="Times New Roman"/>
          <w:sz w:val="24"/>
          <w:szCs w:val="24"/>
        </w:rPr>
        <w:t>обследование территорий и объектов на стадии предпроектных изысканий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6BFB" w:rsidRDefault="009D626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Шум, </w:t>
      </w:r>
      <w:r w:rsidR="006F7CB6">
        <w:rPr>
          <w:rFonts w:ascii="Times New Roman" w:hAnsi="Times New Roman" w:cs="Times New Roman"/>
          <w:sz w:val="24"/>
          <w:szCs w:val="24"/>
        </w:rPr>
        <w:t>вибрация</w:t>
      </w:r>
      <w:r>
        <w:rPr>
          <w:rFonts w:ascii="Times New Roman" w:hAnsi="Times New Roman" w:cs="Times New Roman"/>
          <w:sz w:val="24"/>
          <w:szCs w:val="24"/>
        </w:rPr>
        <w:t>, инфразвук, ультразвук воздушный</w:t>
      </w:r>
    </w:p>
    <w:p w:rsidR="00FC535C" w:rsidRPr="00FC535C" w:rsidRDefault="006F7CB6" w:rsidP="00EB7F85">
      <w:pPr>
        <w:pStyle w:val="a9"/>
        <w:numPr>
          <w:ilvl w:val="0"/>
          <w:numId w:val="1"/>
        </w:numPr>
        <w:jc w:val="both"/>
      </w:pPr>
      <w:r w:rsidRPr="00FC535C">
        <w:rPr>
          <w:rFonts w:ascii="Times New Roman" w:hAnsi="Times New Roman" w:cs="Times New Roman"/>
          <w:sz w:val="24"/>
          <w:szCs w:val="24"/>
        </w:rPr>
        <w:t>Электромагнитн</w:t>
      </w:r>
      <w:r w:rsidR="009D626C">
        <w:rPr>
          <w:rFonts w:ascii="Times New Roman" w:hAnsi="Times New Roman" w:cs="Times New Roman"/>
          <w:sz w:val="24"/>
          <w:szCs w:val="24"/>
        </w:rPr>
        <w:t>о</w:t>
      </w:r>
      <w:r w:rsidRPr="00FC535C">
        <w:rPr>
          <w:rFonts w:ascii="Times New Roman" w:hAnsi="Times New Roman" w:cs="Times New Roman"/>
          <w:sz w:val="24"/>
          <w:szCs w:val="24"/>
        </w:rPr>
        <w:t xml:space="preserve">е </w:t>
      </w:r>
      <w:r w:rsidR="009D626C">
        <w:rPr>
          <w:rFonts w:ascii="Times New Roman" w:hAnsi="Times New Roman" w:cs="Times New Roman"/>
          <w:sz w:val="24"/>
          <w:szCs w:val="24"/>
        </w:rPr>
        <w:t xml:space="preserve">и магнитное </w:t>
      </w:r>
      <w:r w:rsidRPr="00FC535C">
        <w:rPr>
          <w:rFonts w:ascii="Times New Roman" w:hAnsi="Times New Roman" w:cs="Times New Roman"/>
          <w:sz w:val="24"/>
          <w:szCs w:val="24"/>
        </w:rPr>
        <w:t>пол</w:t>
      </w:r>
      <w:r w:rsidR="009D626C">
        <w:rPr>
          <w:rFonts w:ascii="Times New Roman" w:hAnsi="Times New Roman" w:cs="Times New Roman"/>
          <w:sz w:val="24"/>
          <w:szCs w:val="24"/>
        </w:rPr>
        <w:t>е</w:t>
      </w:r>
      <w:r w:rsidR="00C71832">
        <w:rPr>
          <w:rFonts w:ascii="Times New Roman" w:hAnsi="Times New Roman" w:cs="Times New Roman"/>
          <w:sz w:val="24"/>
          <w:szCs w:val="24"/>
        </w:rPr>
        <w:t xml:space="preserve"> (ЭМП)</w:t>
      </w:r>
      <w:r w:rsidRPr="00FC535C">
        <w:rPr>
          <w:rFonts w:ascii="Times New Roman" w:hAnsi="Times New Roman" w:cs="Times New Roman"/>
          <w:sz w:val="24"/>
          <w:szCs w:val="24"/>
        </w:rPr>
        <w:t xml:space="preserve">: </w:t>
      </w:r>
      <w:r w:rsidR="00FC535C" w:rsidRPr="00FC535C">
        <w:rPr>
          <w:rFonts w:ascii="Times New Roman" w:hAnsi="Times New Roman" w:cs="Times New Roman"/>
          <w:sz w:val="24"/>
          <w:szCs w:val="24"/>
        </w:rPr>
        <w:t xml:space="preserve">ЭМП </w:t>
      </w:r>
      <w:r w:rsidRPr="00FC535C">
        <w:rPr>
          <w:rFonts w:ascii="Times New Roman" w:hAnsi="Times New Roman" w:cs="Times New Roman"/>
          <w:sz w:val="24"/>
          <w:szCs w:val="24"/>
        </w:rPr>
        <w:t>промышленной частоты 50 Гц; постоянно</w:t>
      </w:r>
      <w:r w:rsidR="00FC535C" w:rsidRPr="00FC535C">
        <w:rPr>
          <w:rFonts w:ascii="Times New Roman" w:hAnsi="Times New Roman" w:cs="Times New Roman"/>
          <w:sz w:val="24"/>
          <w:szCs w:val="24"/>
        </w:rPr>
        <w:t>е</w:t>
      </w:r>
      <w:r w:rsidRPr="00FC535C">
        <w:rPr>
          <w:rFonts w:ascii="Times New Roman" w:hAnsi="Times New Roman" w:cs="Times New Roman"/>
          <w:sz w:val="24"/>
          <w:szCs w:val="24"/>
        </w:rPr>
        <w:t xml:space="preserve"> магнитно</w:t>
      </w:r>
      <w:r w:rsidR="00C71832">
        <w:rPr>
          <w:rFonts w:ascii="Times New Roman" w:hAnsi="Times New Roman" w:cs="Times New Roman"/>
          <w:sz w:val="24"/>
          <w:szCs w:val="24"/>
        </w:rPr>
        <w:t>е</w:t>
      </w:r>
      <w:r w:rsidRPr="00FC535C">
        <w:rPr>
          <w:rFonts w:ascii="Times New Roman" w:hAnsi="Times New Roman" w:cs="Times New Roman"/>
          <w:sz w:val="24"/>
          <w:szCs w:val="24"/>
        </w:rPr>
        <w:t xml:space="preserve"> пол</w:t>
      </w:r>
      <w:r w:rsidR="00C71832">
        <w:rPr>
          <w:rFonts w:ascii="Times New Roman" w:hAnsi="Times New Roman" w:cs="Times New Roman"/>
          <w:sz w:val="24"/>
          <w:szCs w:val="24"/>
        </w:rPr>
        <w:t>е</w:t>
      </w:r>
      <w:r w:rsidRPr="00FC535C">
        <w:rPr>
          <w:rFonts w:ascii="Times New Roman" w:hAnsi="Times New Roman" w:cs="Times New Roman"/>
          <w:sz w:val="24"/>
          <w:szCs w:val="24"/>
        </w:rPr>
        <w:t>; электростатическо</w:t>
      </w:r>
      <w:r w:rsidR="00FC535C" w:rsidRPr="00FC535C">
        <w:rPr>
          <w:rFonts w:ascii="Times New Roman" w:hAnsi="Times New Roman" w:cs="Times New Roman"/>
          <w:sz w:val="24"/>
          <w:szCs w:val="24"/>
        </w:rPr>
        <w:t>е</w:t>
      </w:r>
      <w:r w:rsidRPr="00FC535C">
        <w:rPr>
          <w:rFonts w:ascii="Times New Roman" w:hAnsi="Times New Roman" w:cs="Times New Roman"/>
          <w:sz w:val="24"/>
          <w:szCs w:val="24"/>
        </w:rPr>
        <w:t xml:space="preserve"> пол</w:t>
      </w:r>
      <w:r w:rsidR="00C71832">
        <w:rPr>
          <w:rFonts w:ascii="Times New Roman" w:hAnsi="Times New Roman" w:cs="Times New Roman"/>
          <w:sz w:val="24"/>
          <w:szCs w:val="24"/>
        </w:rPr>
        <w:t>е</w:t>
      </w:r>
      <w:r w:rsidRPr="00FC535C">
        <w:rPr>
          <w:rFonts w:ascii="Times New Roman" w:hAnsi="Times New Roman" w:cs="Times New Roman"/>
          <w:sz w:val="24"/>
          <w:szCs w:val="24"/>
        </w:rPr>
        <w:t xml:space="preserve">; электромагнитные поля, создаваемые ПЭВМ; ЭМП радиочастотного диапазона </w:t>
      </w:r>
    </w:p>
    <w:p w:rsidR="00FC535C" w:rsidRDefault="006F7CB6" w:rsidP="00FC535C">
      <w:pPr>
        <w:pStyle w:val="a9"/>
        <w:numPr>
          <w:ilvl w:val="0"/>
          <w:numId w:val="1"/>
        </w:numPr>
        <w:jc w:val="both"/>
      </w:pPr>
      <w:r w:rsidRPr="00FC535C">
        <w:rPr>
          <w:rFonts w:ascii="Times New Roman" w:hAnsi="Times New Roman" w:cs="Times New Roman"/>
          <w:sz w:val="24"/>
          <w:szCs w:val="24"/>
        </w:rPr>
        <w:t>Микроклимат: температура воздуха; скорость движения воздуха; относительная влажность воздуха</w:t>
      </w:r>
    </w:p>
    <w:p w:rsidR="00DE6BFB" w:rsidRDefault="006F7CB6">
      <w:pPr>
        <w:pStyle w:val="a9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Световая среда: коэффициент естественной освещенности, искусственная освещенность, коэффициент пульсации освещенности, яркость</w:t>
      </w:r>
    </w:p>
    <w:p w:rsidR="00DE6BFB" w:rsidRPr="009D626C" w:rsidRDefault="006F7CB6">
      <w:pPr>
        <w:pStyle w:val="a9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Аэроионный состав воздуха</w:t>
      </w:r>
    </w:p>
    <w:p w:rsidR="009D626C" w:rsidRDefault="009D626C">
      <w:pPr>
        <w:pStyle w:val="a9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Лазерное, инфракрасное, ультрафиолетовое излучение</w:t>
      </w:r>
    </w:p>
    <w:p w:rsidR="00DE6BFB" w:rsidRDefault="006F7CB6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C535C">
        <w:rPr>
          <w:rFonts w:ascii="Times New Roman" w:hAnsi="Times New Roman" w:cs="Times New Roman"/>
          <w:b/>
          <w:sz w:val="24"/>
          <w:szCs w:val="24"/>
        </w:rPr>
        <w:t>областью аккредитации</w:t>
      </w:r>
      <w:r>
        <w:rPr>
          <w:rFonts w:ascii="Times New Roman" w:hAnsi="Times New Roman" w:cs="Times New Roman"/>
          <w:sz w:val="24"/>
          <w:szCs w:val="24"/>
        </w:rPr>
        <w:t>, лаборатория оснащена современным высокоточным измерительным оборудованием, имеющее поверку, отвечающ</w:t>
      </w:r>
      <w:r w:rsidR="00C71832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мировым стандартам, гарантирующим высокое качество </w:t>
      </w:r>
      <w:r w:rsidR="00C71832">
        <w:rPr>
          <w:rFonts w:ascii="Times New Roman" w:hAnsi="Times New Roman" w:cs="Times New Roman"/>
          <w:sz w:val="24"/>
          <w:szCs w:val="24"/>
        </w:rPr>
        <w:t>измерений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проводимых в максимально короткие сроки, в целях обеспечения сан</w:t>
      </w:r>
      <w:r w:rsidR="00FC535C">
        <w:rPr>
          <w:rFonts w:ascii="Times New Roman" w:hAnsi="Times New Roman" w:cs="Times New Roman"/>
          <w:sz w:val="24"/>
          <w:szCs w:val="24"/>
        </w:rPr>
        <w:t xml:space="preserve">итарно-эпидемиологического </w:t>
      </w:r>
      <w:r>
        <w:rPr>
          <w:rFonts w:ascii="Times New Roman" w:hAnsi="Times New Roman" w:cs="Times New Roman"/>
          <w:sz w:val="24"/>
          <w:szCs w:val="24"/>
        </w:rPr>
        <w:t xml:space="preserve">благополучия населения. </w:t>
      </w:r>
    </w:p>
    <w:p w:rsidR="00FC535C" w:rsidRPr="00FC535C" w:rsidRDefault="006F7CB6" w:rsidP="00FC53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 лаборатории представляют квалифицированные специалисты с большим опытом работы, владеющие современными методами измерения физических факторов неионизирующей природы. </w:t>
      </w:r>
      <w:r w:rsidR="00FC535C" w:rsidRPr="00FC535C">
        <w:rPr>
          <w:rFonts w:ascii="Times New Roman" w:hAnsi="Times New Roman" w:cs="Times New Roman"/>
          <w:sz w:val="24"/>
          <w:szCs w:val="24"/>
        </w:rPr>
        <w:t>Использу</w:t>
      </w:r>
      <w:r w:rsidR="00C71832">
        <w:rPr>
          <w:rFonts w:ascii="Times New Roman" w:hAnsi="Times New Roman" w:cs="Times New Roman"/>
          <w:sz w:val="24"/>
          <w:szCs w:val="24"/>
        </w:rPr>
        <w:t>ю</w:t>
      </w:r>
      <w:r w:rsidR="00FC535C" w:rsidRPr="00FC535C">
        <w:rPr>
          <w:rFonts w:ascii="Times New Roman" w:hAnsi="Times New Roman" w:cs="Times New Roman"/>
          <w:sz w:val="24"/>
          <w:szCs w:val="24"/>
        </w:rPr>
        <w:t>тся современн</w:t>
      </w:r>
      <w:r w:rsidR="00C71832">
        <w:rPr>
          <w:rFonts w:ascii="Times New Roman" w:hAnsi="Times New Roman" w:cs="Times New Roman"/>
          <w:sz w:val="24"/>
          <w:szCs w:val="24"/>
        </w:rPr>
        <w:t>ы</w:t>
      </w:r>
      <w:r w:rsidR="00FC535C" w:rsidRPr="00FC535C">
        <w:rPr>
          <w:rFonts w:ascii="Times New Roman" w:hAnsi="Times New Roman" w:cs="Times New Roman"/>
          <w:sz w:val="24"/>
          <w:szCs w:val="24"/>
        </w:rPr>
        <w:t>е высокоточн</w:t>
      </w:r>
      <w:r w:rsidR="00C71832">
        <w:rPr>
          <w:rFonts w:ascii="Times New Roman" w:hAnsi="Times New Roman" w:cs="Times New Roman"/>
          <w:sz w:val="24"/>
          <w:szCs w:val="24"/>
        </w:rPr>
        <w:t>ы</w:t>
      </w:r>
      <w:r w:rsidR="00FC535C" w:rsidRPr="00FC535C">
        <w:rPr>
          <w:rFonts w:ascii="Times New Roman" w:hAnsi="Times New Roman" w:cs="Times New Roman"/>
          <w:sz w:val="24"/>
          <w:szCs w:val="24"/>
        </w:rPr>
        <w:t>е</w:t>
      </w:r>
      <w:r w:rsidR="00C71832">
        <w:rPr>
          <w:rFonts w:ascii="Times New Roman" w:hAnsi="Times New Roman" w:cs="Times New Roman"/>
          <w:sz w:val="24"/>
          <w:szCs w:val="24"/>
        </w:rPr>
        <w:t xml:space="preserve"> средства измерений</w:t>
      </w:r>
      <w:r w:rsidR="00FC535C" w:rsidRPr="00FC535C">
        <w:rPr>
          <w:rFonts w:ascii="Times New Roman" w:hAnsi="Times New Roman" w:cs="Times New Roman"/>
          <w:sz w:val="24"/>
          <w:szCs w:val="24"/>
        </w:rPr>
        <w:t xml:space="preserve"> отвечающее мировым стандартам.</w:t>
      </w:r>
    </w:p>
    <w:p w:rsidR="00E568A4" w:rsidRPr="006F7CB6" w:rsidRDefault="006F7CB6" w:rsidP="00E56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CB6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 w:rsidR="00FC535C" w:rsidRPr="006F7CB6">
        <w:rPr>
          <w:rFonts w:ascii="Times New Roman" w:hAnsi="Times New Roman" w:cs="Times New Roman"/>
          <w:b/>
          <w:sz w:val="24"/>
          <w:szCs w:val="24"/>
        </w:rPr>
        <w:t xml:space="preserve">лабораторией, эксперт-физик </w:t>
      </w:r>
    </w:p>
    <w:p w:rsidR="00E568A4" w:rsidRPr="006F7CB6" w:rsidRDefault="00E568A4" w:rsidP="00E56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CB6">
        <w:rPr>
          <w:rFonts w:ascii="Times New Roman" w:hAnsi="Times New Roman" w:cs="Times New Roman"/>
          <w:b/>
          <w:sz w:val="24"/>
          <w:szCs w:val="24"/>
        </w:rPr>
        <w:t xml:space="preserve">по контролю за источниками </w:t>
      </w:r>
      <w:r w:rsidR="00FC535C" w:rsidRPr="006F7CB6">
        <w:rPr>
          <w:rFonts w:ascii="Times New Roman" w:hAnsi="Times New Roman" w:cs="Times New Roman"/>
          <w:b/>
          <w:sz w:val="24"/>
          <w:szCs w:val="24"/>
        </w:rPr>
        <w:t>ионизирующих</w:t>
      </w:r>
    </w:p>
    <w:p w:rsidR="00E568A4" w:rsidRPr="006F7CB6" w:rsidRDefault="00FC535C" w:rsidP="00E56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CB6">
        <w:rPr>
          <w:rFonts w:ascii="Times New Roman" w:hAnsi="Times New Roman" w:cs="Times New Roman"/>
          <w:b/>
          <w:sz w:val="24"/>
          <w:szCs w:val="24"/>
        </w:rPr>
        <w:t>и неионизирующих излучен</w:t>
      </w:r>
      <w:r w:rsidR="00E568A4" w:rsidRPr="006F7CB6">
        <w:rPr>
          <w:rFonts w:ascii="Times New Roman" w:hAnsi="Times New Roman" w:cs="Times New Roman"/>
          <w:b/>
          <w:sz w:val="24"/>
          <w:szCs w:val="24"/>
        </w:rPr>
        <w:t>и</w:t>
      </w:r>
      <w:r w:rsidRPr="006F7CB6">
        <w:rPr>
          <w:rFonts w:ascii="Times New Roman" w:hAnsi="Times New Roman" w:cs="Times New Roman"/>
          <w:b/>
          <w:sz w:val="24"/>
          <w:szCs w:val="24"/>
        </w:rPr>
        <w:t>й,</w:t>
      </w:r>
    </w:p>
    <w:p w:rsidR="00E568A4" w:rsidRPr="006F7CB6" w:rsidRDefault="00FC535C" w:rsidP="00E56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CB6">
        <w:rPr>
          <w:rFonts w:ascii="Times New Roman" w:hAnsi="Times New Roman" w:cs="Times New Roman"/>
          <w:b/>
          <w:sz w:val="24"/>
          <w:szCs w:val="24"/>
        </w:rPr>
        <w:t>заместитель руководителя испытательного</w:t>
      </w:r>
    </w:p>
    <w:p w:rsidR="00E568A4" w:rsidRPr="006F7CB6" w:rsidRDefault="00FC535C" w:rsidP="00E56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CB6">
        <w:rPr>
          <w:rFonts w:ascii="Times New Roman" w:hAnsi="Times New Roman" w:cs="Times New Roman"/>
          <w:b/>
          <w:sz w:val="24"/>
          <w:szCs w:val="24"/>
        </w:rPr>
        <w:t>лабораторного центра</w:t>
      </w:r>
      <w:r w:rsidR="00E568A4" w:rsidRPr="006F7CB6">
        <w:rPr>
          <w:rFonts w:ascii="Times New Roman" w:hAnsi="Times New Roman" w:cs="Times New Roman"/>
          <w:b/>
          <w:sz w:val="24"/>
          <w:szCs w:val="24"/>
        </w:rPr>
        <w:t xml:space="preserve"> лаборатории </w:t>
      </w:r>
    </w:p>
    <w:p w:rsidR="00E568A4" w:rsidRPr="006F7CB6" w:rsidRDefault="00E568A4" w:rsidP="00E56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CB6">
        <w:rPr>
          <w:rFonts w:ascii="Times New Roman" w:hAnsi="Times New Roman" w:cs="Times New Roman"/>
          <w:b/>
          <w:sz w:val="24"/>
          <w:szCs w:val="24"/>
        </w:rPr>
        <w:t>неионизирующих излучений испытательного</w:t>
      </w:r>
    </w:p>
    <w:p w:rsidR="006F7CB6" w:rsidRPr="006F7CB6" w:rsidRDefault="00E568A4" w:rsidP="00E56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CB6">
        <w:rPr>
          <w:rFonts w:ascii="Times New Roman" w:hAnsi="Times New Roman" w:cs="Times New Roman"/>
          <w:b/>
          <w:sz w:val="24"/>
          <w:szCs w:val="24"/>
        </w:rPr>
        <w:t>лабораторного центра</w:t>
      </w:r>
      <w:r w:rsidR="00FC535C" w:rsidRPr="006F7C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BFB" w:rsidRPr="006F7CB6" w:rsidRDefault="006F7CB6" w:rsidP="00E56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CB6">
        <w:rPr>
          <w:rFonts w:ascii="Times New Roman" w:hAnsi="Times New Roman" w:cs="Times New Roman"/>
          <w:b/>
          <w:sz w:val="24"/>
          <w:szCs w:val="24"/>
        </w:rPr>
        <w:t>Костина Ольга Владимировна</w:t>
      </w:r>
    </w:p>
    <w:p w:rsidR="006F7CB6" w:rsidRPr="00C06DA0" w:rsidRDefault="006F7CB6" w:rsidP="006F7C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06DA0">
        <w:rPr>
          <w:rFonts w:ascii="Arial" w:eastAsia="Times New Roman" w:hAnsi="Arial" w:cs="Arial"/>
          <w:b/>
          <w:bCs/>
          <w:color w:val="0054A5"/>
          <w:sz w:val="23"/>
          <w:szCs w:val="23"/>
          <w:lang w:eastAsia="ru-RU"/>
        </w:rPr>
        <w:t>Телефон: (3852) 50-</w:t>
      </w:r>
      <w:r>
        <w:rPr>
          <w:rFonts w:ascii="Arial" w:eastAsia="Times New Roman" w:hAnsi="Arial" w:cs="Arial"/>
          <w:b/>
          <w:bCs/>
          <w:color w:val="0054A5"/>
          <w:sz w:val="23"/>
          <w:szCs w:val="23"/>
          <w:lang w:eastAsia="ru-RU"/>
        </w:rPr>
        <w:t>30</w:t>
      </w:r>
      <w:r w:rsidRPr="00C06DA0">
        <w:rPr>
          <w:rFonts w:ascii="Arial" w:eastAsia="Times New Roman" w:hAnsi="Arial" w:cs="Arial"/>
          <w:b/>
          <w:bCs/>
          <w:color w:val="0054A5"/>
          <w:sz w:val="23"/>
          <w:szCs w:val="23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0054A5"/>
          <w:sz w:val="23"/>
          <w:szCs w:val="23"/>
          <w:lang w:eastAsia="ru-RU"/>
        </w:rPr>
        <w:t>66</w:t>
      </w:r>
      <w:r w:rsidRPr="00C06DA0">
        <w:rPr>
          <w:rFonts w:ascii="Arial" w:eastAsia="Times New Roman" w:hAnsi="Arial" w:cs="Arial"/>
          <w:b/>
          <w:bCs/>
          <w:color w:val="0054A5"/>
          <w:sz w:val="23"/>
          <w:szCs w:val="23"/>
          <w:lang w:eastAsia="ru-RU"/>
        </w:rPr>
        <w:t> </w:t>
      </w:r>
      <w:r w:rsidRPr="00C06D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6DA0">
        <w:rPr>
          <w:rFonts w:ascii="Arial" w:eastAsia="Times New Roman" w:hAnsi="Arial" w:cs="Arial"/>
          <w:color w:val="0054A5"/>
          <w:sz w:val="23"/>
          <w:szCs w:val="23"/>
          <w:lang w:eastAsia="ru-RU"/>
        </w:rPr>
        <w:t>e-mail:</w:t>
      </w:r>
      <w:r w:rsidRPr="00C06D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 </w:t>
      </w:r>
      <w:hyperlink r:id="rId7" w:history="1">
        <w:r w:rsidRPr="00FA39E4">
          <w:rPr>
            <w:rStyle w:val="ab"/>
            <w:rFonts w:ascii="Arial" w:eastAsia="Times New Roman" w:hAnsi="Arial" w:cs="Arial"/>
            <w:sz w:val="23"/>
            <w:szCs w:val="23"/>
            <w:lang w:val="en-US" w:eastAsia="ru-RU"/>
          </w:rPr>
          <w:t>neoizl</w:t>
        </w:r>
        <w:r w:rsidRPr="00FA39E4">
          <w:rPr>
            <w:rStyle w:val="ab"/>
            <w:rFonts w:ascii="Arial" w:eastAsia="Times New Roman" w:hAnsi="Arial" w:cs="Arial"/>
            <w:sz w:val="23"/>
            <w:szCs w:val="23"/>
            <w:lang w:eastAsia="ru-RU"/>
          </w:rPr>
          <w:t>@</w:t>
        </w:r>
        <w:r w:rsidRPr="00FA39E4">
          <w:rPr>
            <w:rStyle w:val="ab"/>
            <w:rFonts w:ascii="Arial" w:eastAsia="Times New Roman" w:hAnsi="Arial" w:cs="Arial"/>
            <w:sz w:val="23"/>
            <w:szCs w:val="23"/>
            <w:lang w:val="en-US" w:eastAsia="ru-RU"/>
          </w:rPr>
          <w:t>altcge</w:t>
        </w:r>
        <w:r w:rsidRPr="00FA39E4">
          <w:rPr>
            <w:rStyle w:val="ab"/>
            <w:rFonts w:ascii="Arial" w:eastAsia="Times New Roman" w:hAnsi="Arial" w:cs="Arial"/>
            <w:sz w:val="23"/>
            <w:szCs w:val="23"/>
            <w:lang w:eastAsia="ru-RU"/>
          </w:rPr>
          <w:t>.ru</w:t>
        </w:r>
      </w:hyperlink>
      <w:r w:rsidRPr="00C06DA0">
        <w:rPr>
          <w:rFonts w:ascii="Arial" w:eastAsia="Times New Roman" w:hAnsi="Arial" w:cs="Arial"/>
          <w:color w:val="0054A5"/>
          <w:sz w:val="23"/>
          <w:szCs w:val="23"/>
          <w:u w:val="single"/>
          <w:lang w:eastAsia="ru-RU"/>
        </w:rPr>
        <w:t>. </w:t>
      </w:r>
    </w:p>
    <w:p w:rsidR="006F7CB6" w:rsidRDefault="006F7CB6" w:rsidP="00E568A4">
      <w:pPr>
        <w:spacing w:after="0" w:line="240" w:lineRule="auto"/>
        <w:jc w:val="both"/>
      </w:pPr>
    </w:p>
    <w:p w:rsidR="00C71832" w:rsidRDefault="00C71832" w:rsidP="00E568A4">
      <w:pPr>
        <w:spacing w:after="0" w:line="240" w:lineRule="auto"/>
        <w:jc w:val="both"/>
      </w:pPr>
    </w:p>
    <w:p w:rsidR="00C71832" w:rsidRDefault="00C71832" w:rsidP="00E568A4">
      <w:pPr>
        <w:spacing w:after="0" w:line="240" w:lineRule="auto"/>
        <w:jc w:val="both"/>
      </w:pPr>
    </w:p>
    <w:sectPr w:rsidR="00C7183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2A9" w:rsidRDefault="006E52A9" w:rsidP="006E52A9">
      <w:pPr>
        <w:spacing w:after="0" w:line="240" w:lineRule="auto"/>
      </w:pPr>
      <w:r>
        <w:separator/>
      </w:r>
    </w:p>
  </w:endnote>
  <w:endnote w:type="continuationSeparator" w:id="0">
    <w:p w:rsidR="006E52A9" w:rsidRDefault="006E52A9" w:rsidP="006E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2A9" w:rsidRDefault="006E52A9" w:rsidP="006E52A9">
      <w:pPr>
        <w:spacing w:after="0" w:line="240" w:lineRule="auto"/>
      </w:pPr>
      <w:r>
        <w:separator/>
      </w:r>
    </w:p>
  </w:footnote>
  <w:footnote w:type="continuationSeparator" w:id="0">
    <w:p w:rsidR="006E52A9" w:rsidRDefault="006E52A9" w:rsidP="006E5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1A81"/>
    <w:multiLevelType w:val="multilevel"/>
    <w:tmpl w:val="0A78F7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7E6197"/>
    <w:multiLevelType w:val="multilevel"/>
    <w:tmpl w:val="647C4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BFB"/>
    <w:rsid w:val="00222CC9"/>
    <w:rsid w:val="00467AAF"/>
    <w:rsid w:val="006E52A9"/>
    <w:rsid w:val="006F7CB6"/>
    <w:rsid w:val="00704F94"/>
    <w:rsid w:val="00932C56"/>
    <w:rsid w:val="009D626C"/>
    <w:rsid w:val="00C71832"/>
    <w:rsid w:val="00DE6BFB"/>
    <w:rsid w:val="00E568A4"/>
    <w:rsid w:val="00FC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945C"/>
  <w15:docId w15:val="{D5B48076-8842-48D5-B936-9944D5DD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C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436A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 w:cs="Symbo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2E281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B4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F7CB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6E5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E52A9"/>
    <w:rPr>
      <w:color w:val="00000A"/>
      <w:sz w:val="22"/>
    </w:rPr>
  </w:style>
  <w:style w:type="paragraph" w:styleId="ae">
    <w:name w:val="footer"/>
    <w:basedOn w:val="a"/>
    <w:link w:val="af"/>
    <w:uiPriority w:val="99"/>
    <w:unhideWhenUsed/>
    <w:rsid w:val="006E5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E52A9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oizl@altcg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dc:description/>
  <cp:lastModifiedBy>Neoizl_16</cp:lastModifiedBy>
  <cp:revision>15</cp:revision>
  <cp:lastPrinted>2014-02-21T10:03:00Z</cp:lastPrinted>
  <dcterms:created xsi:type="dcterms:W3CDTF">2014-02-08T15:11:00Z</dcterms:created>
  <dcterms:modified xsi:type="dcterms:W3CDTF">2024-08-14T02:51:00Z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